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5" w:rsidRPr="00B76E02" w:rsidRDefault="000D3255" w:rsidP="006616E7">
      <w:pPr>
        <w:rPr>
          <w:sz w:val="20"/>
          <w:szCs w:val="20"/>
        </w:rPr>
      </w:pPr>
    </w:p>
    <w:p w:rsidR="000D3255" w:rsidRPr="00083287" w:rsidRDefault="000D325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0D3255" w:rsidRPr="00083287" w:rsidRDefault="000D325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0D3255" w:rsidRDefault="000D325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0D3255" w:rsidRPr="00083287" w:rsidRDefault="000D325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0D3255" w:rsidRDefault="000D3255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12K ENVIROFENCE®</w:t>
      </w:r>
    </w:p>
    <w:p w:rsidR="000D3255" w:rsidRPr="00310EB1" w:rsidRDefault="000D3255" w:rsidP="00310EB1">
      <w:pPr>
        <w:outlineLvl w:val="0"/>
        <w:rPr>
          <w:rFonts w:eastAsia="Times New Roman"/>
          <w:b/>
          <w:sz w:val="20"/>
          <w:szCs w:val="20"/>
        </w:rPr>
      </w:pPr>
    </w:p>
    <w:p w:rsidR="000D3255" w:rsidRPr="00B76E02" w:rsidRDefault="000D3255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0D3255" w:rsidRPr="00B76E02" w:rsidRDefault="000D3255" w:rsidP="00F64519">
      <w:pPr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>Timber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0D3255" w:rsidRPr="00331082" w:rsidRDefault="000D325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0D3255" w:rsidRPr="00331082" w:rsidRDefault="000D3255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2000mm High, Post Length 2900mm (2410mm Post Centres) </w:t>
      </w:r>
    </w:p>
    <w:p w:rsidR="000D3255" w:rsidRDefault="000D3255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2500mm High, Post Length 3400mm with 2000mm Spur Post (2410mm Post Centres) </w:t>
      </w:r>
    </w:p>
    <w:p w:rsidR="000D3255" w:rsidRDefault="000D3255" w:rsidP="009079E2">
      <w:pPr>
        <w:spacing w:after="0"/>
        <w:outlineLvl w:val="0"/>
        <w:rPr>
          <w:color w:val="000000"/>
          <w:sz w:val="20"/>
          <w:szCs w:val="20"/>
        </w:rPr>
      </w:pPr>
      <w:r w:rsidRPr="00904E00">
        <w:rPr>
          <w:noProof/>
          <w:color w:val="000000"/>
          <w:sz w:val="20"/>
          <w:szCs w:val="20"/>
        </w:rPr>
        <w:t xml:space="preserve">3000mm High, Post Length 3900mm with 2500mm Spur Post (2410mm Post Centres) </w:t>
      </w:r>
    </w:p>
    <w:p w:rsidR="000D3255" w:rsidRPr="009079E2" w:rsidRDefault="000D3255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904E00">
        <w:rPr>
          <w:i/>
          <w:noProof/>
          <w:color w:val="000000"/>
          <w:sz w:val="20"/>
          <w:szCs w:val="20"/>
        </w:rPr>
        <w:t>* Delete above as required</w:t>
      </w:r>
    </w:p>
    <w:p w:rsidR="000D3255" w:rsidRDefault="000D325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0D3255" w:rsidRDefault="000D3255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0D3255" w:rsidRPr="00E60DB2" w:rsidRDefault="000D325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Boards:</w:t>
      </w:r>
    </w:p>
    <w:p w:rsidR="000D3255" w:rsidRDefault="000D325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Jakcure</w:t>
      </w:r>
      <w:r w:rsidR="00777D89">
        <w:rPr>
          <w:rFonts w:asciiTheme="minorHAnsi" w:hAnsiTheme="minorHAnsi"/>
          <w:noProof/>
          <w:sz w:val="20"/>
        </w:rPr>
        <w:t>®</w:t>
      </w:r>
      <w:r w:rsidRPr="00904E00">
        <w:rPr>
          <w:rFonts w:asciiTheme="minorHAnsi" w:hAnsiTheme="minorHAnsi"/>
          <w:noProof/>
          <w:sz w:val="20"/>
        </w:rPr>
        <w:t xml:space="preserve"> pressure treated 20mm x 139mm x 4.8m (planed) board with small chamfers which form a V-join between boards.  Achieves the planning / architects’ minimum acoustic specification of 10 - 12kg per sqm</w:t>
      </w:r>
    </w:p>
    <w:p w:rsidR="000D3255" w:rsidRDefault="000D3255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0D3255" w:rsidRPr="00EE0406" w:rsidRDefault="000D325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:rsidR="000D3255" w:rsidRPr="00EE0406" w:rsidRDefault="000D3255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904E00">
        <w:rPr>
          <w:rFonts w:asciiTheme="minorHAnsi" w:hAnsiTheme="minorHAnsi"/>
          <w:noProof/>
          <w:sz w:val="20"/>
        </w:rPr>
        <w:t>Overlength timber tuning fork posts for setting in concrete as standard</w:t>
      </w:r>
    </w:p>
    <w:p w:rsidR="000D3255" w:rsidRDefault="000D3255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D3255" w:rsidRDefault="000D325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0D3255" w:rsidRPr="00331082" w:rsidRDefault="000D3255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Special fixings clamp the acoustic boards between posts</w:t>
      </w:r>
    </w:p>
    <w:p w:rsidR="000D3255" w:rsidRPr="00331082" w:rsidRDefault="000D3255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0D3255" w:rsidRPr="00B76E02" w:rsidRDefault="000D3255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0D3255" w:rsidRDefault="000D3255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Jakcure® treated timber as standard</w:t>
      </w:r>
    </w:p>
    <w:p w:rsidR="000D3255" w:rsidRDefault="000D3255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0D3255" w:rsidRDefault="000D3255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Planed timber finish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:rsidR="000D3255" w:rsidRDefault="000D3255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74492D" w:rsidRDefault="0074492D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D3255" w:rsidRPr="0074492D" w:rsidRDefault="000D3255" w:rsidP="0074492D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Installation</w:t>
      </w:r>
    </w:p>
    <w:p w:rsidR="000D3255" w:rsidRDefault="000D325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>In accordance to manufacturers instructions</w:t>
      </w:r>
    </w:p>
    <w:p w:rsidR="000D3255" w:rsidRDefault="000D3255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0D3255" w:rsidRPr="00B76E02" w:rsidRDefault="000D3255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0D3255" w:rsidRPr="002F49A5" w:rsidRDefault="000D3255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0D3255" w:rsidRDefault="000D325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0D3255" w:rsidRDefault="00777D89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0D3255" w:rsidSect="000D3255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0D3255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0D3255">
        <w:rPr>
          <w:sz w:val="20"/>
          <w:szCs w:val="20"/>
        </w:rPr>
        <w:t>this</w:t>
      </w:r>
      <w:r w:rsidR="000D3255" w:rsidRPr="002F49A5">
        <w:rPr>
          <w:sz w:val="20"/>
          <w:szCs w:val="20"/>
        </w:rPr>
        <w:t xml:space="preserve"> document at any time</w:t>
      </w:r>
      <w:r w:rsidR="000D3255">
        <w:rPr>
          <w:sz w:val="20"/>
          <w:szCs w:val="20"/>
        </w:rPr>
        <w:t>.</w:t>
      </w:r>
    </w:p>
    <w:p w:rsidR="000D3255" w:rsidRDefault="000D3255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0D3255" w:rsidSect="000D3255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55" w:rsidRDefault="000D3255" w:rsidP="00D8153F">
      <w:pPr>
        <w:spacing w:after="0" w:line="240" w:lineRule="auto"/>
      </w:pPr>
      <w:r>
        <w:separator/>
      </w:r>
    </w:p>
  </w:endnote>
  <w:endnote w:type="continuationSeparator" w:id="0">
    <w:p w:rsidR="000D3255" w:rsidRDefault="000D3255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55" w:rsidRDefault="000D3255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55" w:rsidRDefault="000D3255" w:rsidP="00D8153F">
      <w:pPr>
        <w:spacing w:after="0" w:line="240" w:lineRule="auto"/>
      </w:pPr>
      <w:r>
        <w:separator/>
      </w:r>
    </w:p>
  </w:footnote>
  <w:footnote w:type="continuationSeparator" w:id="0">
    <w:p w:rsidR="000D3255" w:rsidRDefault="000D3255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55" w:rsidRDefault="000D3255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904E00">
      <w:rPr>
        <w:noProof/>
      </w:rPr>
      <w:t>31</w:t>
    </w:r>
    <w:r>
      <w:t>/Q40/</w:t>
    </w:r>
    <w:r w:rsidRPr="00904E00">
      <w:rPr>
        <w:noProof/>
      </w:rPr>
      <w:t>1119</w:t>
    </w:r>
    <w:r>
      <w:t>/</w:t>
    </w:r>
    <w:r w:rsidR="00E47A71">
      <w:rPr>
        <w:noProof/>
      </w:rPr>
      <w:t>v3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31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4F46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3255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0A01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4492D"/>
    <w:rsid w:val="0075069F"/>
    <w:rsid w:val="00753A09"/>
    <w:rsid w:val="007613E6"/>
    <w:rsid w:val="0076335C"/>
    <w:rsid w:val="007641AF"/>
    <w:rsid w:val="00765F85"/>
    <w:rsid w:val="007722F9"/>
    <w:rsid w:val="00777087"/>
    <w:rsid w:val="00777D89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59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47A71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2021-01-20T12:14:00Z</dcterms:created>
  <dcterms:modified xsi:type="dcterms:W3CDTF">2021-01-20T12:14:00Z</dcterms:modified>
</cp:coreProperties>
</file>