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48" w:rsidRPr="00B76E02" w:rsidRDefault="003F3648" w:rsidP="006616E7">
      <w:pPr>
        <w:rPr>
          <w:sz w:val="20"/>
          <w:szCs w:val="20"/>
        </w:rPr>
      </w:pPr>
    </w:p>
    <w:p w:rsidR="003F3648" w:rsidRPr="00083287" w:rsidRDefault="003F3648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3F3648" w:rsidRPr="00083287" w:rsidRDefault="003F3648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:rsidR="003F3648" w:rsidRDefault="003F3648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:rsidR="003F3648" w:rsidRPr="00083287" w:rsidRDefault="003F3648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3F3648" w:rsidRDefault="003F3648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904E00">
        <w:rPr>
          <w:rFonts w:eastAsia="Times New Roman"/>
          <w:b/>
          <w:noProof/>
          <w:sz w:val="20"/>
          <w:szCs w:val="20"/>
        </w:rPr>
        <w:t>JAKOUSTIC® REFLECTIVE</w:t>
      </w:r>
    </w:p>
    <w:p w:rsidR="003F3648" w:rsidRPr="00310EB1" w:rsidRDefault="003F3648" w:rsidP="00310EB1">
      <w:pPr>
        <w:outlineLvl w:val="0"/>
        <w:rPr>
          <w:rFonts w:eastAsia="Times New Roman"/>
          <w:b/>
          <w:sz w:val="20"/>
          <w:szCs w:val="20"/>
        </w:rPr>
      </w:pPr>
    </w:p>
    <w:p w:rsidR="003F3648" w:rsidRPr="00B76E02" w:rsidRDefault="003F3648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3F3648" w:rsidRPr="00B76E02" w:rsidRDefault="003F3648" w:rsidP="00F64519">
      <w:pPr>
        <w:rPr>
          <w:color w:val="000000"/>
          <w:sz w:val="20"/>
          <w:szCs w:val="20"/>
        </w:rPr>
      </w:pPr>
      <w:r w:rsidRPr="00904E00">
        <w:rPr>
          <w:noProof/>
          <w:color w:val="000000"/>
          <w:sz w:val="20"/>
          <w:szCs w:val="20"/>
        </w:rPr>
        <w:t>Timber and 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3F3648" w:rsidRPr="00331082" w:rsidRDefault="003F3648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3F3648" w:rsidRPr="00331082" w:rsidRDefault="003F3648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 xml:space="preserve">2000mm High, Post Length 2900mm (2410mm Post Centres) </w:t>
      </w:r>
    </w:p>
    <w:p w:rsidR="003F3648" w:rsidRDefault="003F3648" w:rsidP="009079E2">
      <w:pPr>
        <w:spacing w:after="0"/>
        <w:outlineLvl w:val="0"/>
        <w:rPr>
          <w:color w:val="000000"/>
          <w:sz w:val="20"/>
          <w:szCs w:val="20"/>
        </w:rPr>
      </w:pPr>
      <w:r w:rsidRPr="00904E00">
        <w:rPr>
          <w:noProof/>
          <w:color w:val="000000"/>
          <w:sz w:val="20"/>
          <w:szCs w:val="20"/>
        </w:rPr>
        <w:t xml:space="preserve">2500mm High, Post Length 3400mm with 2000mm Spur Post (2410mm Post Centres) </w:t>
      </w:r>
    </w:p>
    <w:p w:rsidR="003F3648" w:rsidRDefault="003F3648" w:rsidP="009079E2">
      <w:pPr>
        <w:spacing w:after="0"/>
        <w:outlineLvl w:val="0"/>
        <w:rPr>
          <w:color w:val="000000"/>
          <w:sz w:val="20"/>
          <w:szCs w:val="20"/>
        </w:rPr>
      </w:pPr>
      <w:r w:rsidRPr="00904E00">
        <w:rPr>
          <w:noProof/>
          <w:color w:val="000000"/>
          <w:sz w:val="20"/>
          <w:szCs w:val="20"/>
        </w:rPr>
        <w:t xml:space="preserve">3000mm High, Post Length 3900mm with 2500mm Spur Post (2410mm Post Centres) </w:t>
      </w:r>
    </w:p>
    <w:p w:rsidR="003F3648" w:rsidRDefault="003F3648" w:rsidP="009079E2">
      <w:pPr>
        <w:spacing w:after="0"/>
        <w:outlineLvl w:val="0"/>
        <w:rPr>
          <w:i/>
          <w:noProof/>
          <w:color w:val="000000"/>
          <w:sz w:val="20"/>
          <w:szCs w:val="20"/>
        </w:rPr>
      </w:pPr>
      <w:r w:rsidRPr="00904E00">
        <w:rPr>
          <w:i/>
          <w:noProof/>
          <w:color w:val="000000"/>
          <w:sz w:val="20"/>
          <w:szCs w:val="20"/>
        </w:rPr>
        <w:t>* Delete above as required</w:t>
      </w:r>
    </w:p>
    <w:p w:rsidR="004377B4" w:rsidRDefault="004377B4" w:rsidP="009079E2">
      <w:pPr>
        <w:spacing w:after="0"/>
        <w:outlineLvl w:val="0"/>
        <w:rPr>
          <w:i/>
          <w:noProof/>
          <w:color w:val="000000"/>
          <w:sz w:val="20"/>
          <w:szCs w:val="20"/>
        </w:rPr>
      </w:pPr>
    </w:p>
    <w:p w:rsidR="004377B4" w:rsidRPr="004377B4" w:rsidRDefault="004377B4" w:rsidP="009079E2">
      <w:pPr>
        <w:spacing w:after="0"/>
        <w:outlineLvl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For heights above 3000mm, please see Jakoustic® Commercial and Highway</w:t>
      </w:r>
    </w:p>
    <w:p w:rsidR="003F3648" w:rsidRDefault="003F3648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3F3648" w:rsidRDefault="003F3648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3F3648" w:rsidRPr="00E60DB2" w:rsidRDefault="003F3648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asciiTheme="minorHAnsi" w:hAnsiTheme="minorHAnsi"/>
          <w:b/>
          <w:noProof/>
          <w:sz w:val="20"/>
        </w:rPr>
        <w:t>Boards:</w:t>
      </w:r>
    </w:p>
    <w:p w:rsidR="003F3648" w:rsidRDefault="003F3648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>Jakcure pressure treated 34mm x 143mm x 4.8m (planed) board with unique deep interlocking ‘v’ tongue and groove joint</w:t>
      </w:r>
    </w:p>
    <w:p w:rsidR="003F3648" w:rsidRDefault="003F3648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:rsidR="003F3648" w:rsidRPr="00EE0406" w:rsidRDefault="003F3648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asciiTheme="minorHAnsi" w:hAnsiTheme="minorHAnsi"/>
          <w:b/>
          <w:noProof/>
          <w:sz w:val="20"/>
        </w:rPr>
        <w:t>Posts:</w:t>
      </w:r>
    </w:p>
    <w:p w:rsidR="003F3648" w:rsidRPr="00EE0406" w:rsidRDefault="003F3648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>Overlength timber tuning fork posts for setting in concrete as standard</w:t>
      </w:r>
    </w:p>
    <w:p w:rsidR="003F3648" w:rsidRDefault="003F3648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3F3648" w:rsidRDefault="003F3648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3F3648" w:rsidRDefault="003F3648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:rsidR="003F3648" w:rsidRPr="00331082" w:rsidRDefault="003F3648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Special fixings clamp the acoustic boards between posts</w:t>
      </w:r>
    </w:p>
    <w:p w:rsidR="003F3648" w:rsidRPr="00331082" w:rsidRDefault="003F3648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3F3648" w:rsidRPr="00B76E02" w:rsidRDefault="003F3648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3F3648" w:rsidRDefault="003F3648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Jakcure® treated timber as standard</w:t>
      </w:r>
    </w:p>
    <w:p w:rsidR="003F3648" w:rsidRDefault="003F3648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3F3648" w:rsidRDefault="003F3648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Planed timber finish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 </w:t>
      </w:r>
    </w:p>
    <w:p w:rsidR="003F3648" w:rsidRPr="009065E3" w:rsidRDefault="003F3648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3F3648" w:rsidRDefault="003F3648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3F3648" w:rsidRPr="009065E3" w:rsidRDefault="003F3648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904E00">
        <w:rPr>
          <w:rFonts w:eastAsia="Times New Roman"/>
          <w:b/>
          <w:bCs/>
          <w:noProof/>
          <w:sz w:val="20"/>
          <w:szCs w:val="20"/>
          <w:lang w:eastAsia="en-GB"/>
        </w:rPr>
        <w:t>Installation</w:t>
      </w:r>
    </w:p>
    <w:p w:rsidR="003F3648" w:rsidRPr="00B76E02" w:rsidRDefault="003F3648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3F3648" w:rsidRDefault="003F3648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In accordance to manufacturers instructions</w:t>
      </w:r>
    </w:p>
    <w:p w:rsidR="003F3648" w:rsidRDefault="003F3648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3F3648" w:rsidRPr="00B76E02" w:rsidRDefault="003F3648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:rsidR="003F3648" w:rsidRPr="002F49A5" w:rsidRDefault="003F3648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3F3648" w:rsidRDefault="003F3648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3F3648" w:rsidRDefault="003F3648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3F3648" w:rsidSect="003F3648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2F49A5">
        <w:rPr>
          <w:sz w:val="20"/>
          <w:szCs w:val="20"/>
        </w:rPr>
        <w:t xml:space="preserve">For more information please contact Jacksons Fencing. We reserve the right to alter specification within </w:t>
      </w:r>
      <w:r>
        <w:rPr>
          <w:sz w:val="20"/>
          <w:szCs w:val="20"/>
        </w:rPr>
        <w:t>this</w:t>
      </w:r>
      <w:r w:rsidRPr="002F49A5">
        <w:rPr>
          <w:sz w:val="20"/>
          <w:szCs w:val="20"/>
        </w:rPr>
        <w:t xml:space="preserve"> document at any time</w:t>
      </w:r>
      <w:r>
        <w:rPr>
          <w:sz w:val="20"/>
          <w:szCs w:val="20"/>
        </w:rPr>
        <w:t>.</w:t>
      </w:r>
    </w:p>
    <w:p w:rsidR="003F3648" w:rsidRDefault="003F3648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3F3648" w:rsidSect="003F3648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648" w:rsidRDefault="003F3648" w:rsidP="00D8153F">
      <w:pPr>
        <w:spacing w:after="0" w:line="240" w:lineRule="auto"/>
      </w:pPr>
      <w:r>
        <w:separator/>
      </w:r>
    </w:p>
  </w:endnote>
  <w:endnote w:type="continuationSeparator" w:id="0">
    <w:p w:rsidR="003F3648" w:rsidRDefault="003F3648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648" w:rsidRDefault="003F3648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648" w:rsidRDefault="003F3648" w:rsidP="00D8153F">
      <w:pPr>
        <w:spacing w:after="0" w:line="240" w:lineRule="auto"/>
      </w:pPr>
      <w:r>
        <w:separator/>
      </w:r>
    </w:p>
  </w:footnote>
  <w:footnote w:type="continuationSeparator" w:id="0">
    <w:p w:rsidR="003F3648" w:rsidRDefault="003F3648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648" w:rsidRDefault="003F3648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904E00">
      <w:rPr>
        <w:noProof/>
      </w:rPr>
      <w:t>48</w:t>
    </w:r>
    <w:r>
      <w:t>/Q40/</w:t>
    </w:r>
    <w:r w:rsidRPr="00904E00">
      <w:rPr>
        <w:noProof/>
      </w:rPr>
      <w:t>1119</w:t>
    </w:r>
    <w:r>
      <w:t>/</w:t>
    </w:r>
    <w:r w:rsidR="004377B4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D55EEB" w:rsidRPr="00904E00">
      <w:rPr>
        <w:noProof/>
      </w:rPr>
      <w:t>48</w:t>
    </w:r>
    <w:r>
      <w:t>/Q40/</w:t>
    </w:r>
    <w:r w:rsidR="00D55EEB" w:rsidRPr="00904E00">
      <w:rPr>
        <w:noProof/>
      </w:rPr>
      <w:t>1119</w:t>
    </w:r>
    <w:r>
      <w:t>/</w:t>
    </w:r>
    <w:r w:rsidR="00D55EEB" w:rsidRPr="00904E00">
      <w:rPr>
        <w:noProof/>
      </w:rPr>
      <w:t>v1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45F6E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3F3648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7B4"/>
    <w:rsid w:val="00437CA6"/>
    <w:rsid w:val="004404CA"/>
    <w:rsid w:val="0044071F"/>
    <w:rsid w:val="00441498"/>
    <w:rsid w:val="00442239"/>
    <w:rsid w:val="004501F7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66AFE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5687"/>
    <w:rsid w:val="00A06E61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27FF4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0B4E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5EEB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Elise Myhill</cp:lastModifiedBy>
  <cp:revision>2</cp:revision>
  <cp:lastPrinted>2020-08-19T14:37:00Z</cp:lastPrinted>
  <dcterms:created xsi:type="dcterms:W3CDTF">2021-01-20T12:12:00Z</dcterms:created>
  <dcterms:modified xsi:type="dcterms:W3CDTF">2021-01-20T12:12:00Z</dcterms:modified>
</cp:coreProperties>
</file>