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67CE" w14:textId="77777777" w:rsidR="002037BC" w:rsidRDefault="002037BC" w:rsidP="00CF6258">
      <w:pPr>
        <w:outlineLvl w:val="0"/>
        <w:rPr>
          <w:rFonts w:eastAsia="Times New Roman"/>
          <w:b/>
          <w:sz w:val="20"/>
          <w:szCs w:val="20"/>
        </w:rPr>
      </w:pPr>
    </w:p>
    <w:p w14:paraId="6E1B0CF7" w14:textId="1C6CC076" w:rsidR="00C408BA" w:rsidRDefault="00446661" w:rsidP="00E7587D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Manufacturer: Jacksons Fencing </w:t>
      </w:r>
    </w:p>
    <w:p w14:paraId="231CA423" w14:textId="16ACECA7" w:rsidR="00446661" w:rsidRPr="00083287" w:rsidRDefault="00446661" w:rsidP="00E7587D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Web: www.jacksons-security.co.uk </w:t>
      </w:r>
    </w:p>
    <w:p w14:paraId="6B3CEC9F" w14:textId="77777777" w:rsidR="003B39ED" w:rsidRDefault="00446661" w:rsidP="00E7587D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Tel: +44 (0)1233 750393</w:t>
      </w:r>
      <w:r w:rsidR="00C408BA">
        <w:rPr>
          <w:rFonts w:eastAsia="Times New Roman"/>
          <w:b/>
          <w:sz w:val="20"/>
          <w:szCs w:val="20"/>
        </w:rPr>
        <w:t xml:space="preserve"> | 0800 953 3699</w:t>
      </w:r>
    </w:p>
    <w:p w14:paraId="1CD18B10" w14:textId="53EDF781" w:rsidR="00446661" w:rsidRPr="00083287" w:rsidRDefault="00446661" w:rsidP="00E7587D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 </w:t>
      </w:r>
    </w:p>
    <w:p w14:paraId="3F9A313B" w14:textId="0D895119" w:rsidR="00E7587D" w:rsidRDefault="00446661" w:rsidP="00E7587D">
      <w:pPr>
        <w:spacing w:after="0"/>
        <w:outlineLvl w:val="0"/>
        <w:rPr>
          <w:b/>
          <w:color w:val="000000"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CF6258">
        <w:rPr>
          <w:rFonts w:eastAsia="Times New Roman"/>
          <w:b/>
          <w:sz w:val="20"/>
          <w:szCs w:val="20"/>
        </w:rPr>
        <w:t>Sentry</w:t>
      </w:r>
      <w:r w:rsidR="00A271F4" w:rsidRPr="00A271F4">
        <w:rPr>
          <w:rFonts w:eastAsia="Times New Roman"/>
          <w:b/>
          <w:sz w:val="20"/>
          <w:szCs w:val="20"/>
        </w:rPr>
        <w:t>®</w:t>
      </w:r>
      <w:r w:rsidR="00BC0B0C">
        <w:rPr>
          <w:rFonts w:eastAsia="Times New Roman"/>
          <w:b/>
          <w:sz w:val="20"/>
          <w:szCs w:val="20"/>
        </w:rPr>
        <w:t xml:space="preserve"> </w:t>
      </w:r>
      <w:r w:rsidR="00C408BA">
        <w:rPr>
          <w:rFonts w:eastAsia="Times New Roman"/>
          <w:b/>
          <w:sz w:val="20"/>
          <w:szCs w:val="20"/>
        </w:rPr>
        <w:t>A1 (SR1)</w:t>
      </w:r>
    </w:p>
    <w:p w14:paraId="2DAE3990" w14:textId="77777777" w:rsidR="00E7587D" w:rsidRDefault="00E7587D" w:rsidP="00E7587D">
      <w:pPr>
        <w:spacing w:after="0"/>
        <w:outlineLvl w:val="0"/>
        <w:rPr>
          <w:b/>
          <w:color w:val="000000"/>
          <w:sz w:val="20"/>
          <w:szCs w:val="20"/>
        </w:rPr>
      </w:pPr>
    </w:p>
    <w:p w14:paraId="39D8F93E" w14:textId="14A2AB81" w:rsidR="00446661" w:rsidRPr="00B76E02" w:rsidRDefault="00C408BA" w:rsidP="00446661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LPS 1175 A1 certified flat top vertical bar fencing</w:t>
      </w:r>
    </w:p>
    <w:p w14:paraId="53DE7FBC" w14:textId="3D465888" w:rsidR="00446661" w:rsidRPr="00B76E02" w:rsidRDefault="00E7587D" w:rsidP="00CF6258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49244E44" w14:textId="77777777" w:rsidR="00C408BA" w:rsidRPr="00B76E02" w:rsidRDefault="00C408BA" w:rsidP="00C408BA">
      <w:pPr>
        <w:rPr>
          <w:color w:val="000000"/>
          <w:sz w:val="20"/>
          <w:szCs w:val="20"/>
        </w:rPr>
      </w:pPr>
      <w:bookmarkStart w:id="0" w:name="_Hlk148338676"/>
      <w:r w:rsidRPr="00AF712F">
        <w:rPr>
          <w:noProof/>
          <w:color w:val="000000"/>
          <w:sz w:val="20"/>
          <w:szCs w:val="20"/>
        </w:rPr>
        <w:t>Steel</w:t>
      </w:r>
      <w:r w:rsidRPr="00B76E02">
        <w:rPr>
          <w:color w:val="000000"/>
          <w:sz w:val="20"/>
          <w:szCs w:val="20"/>
        </w:rPr>
        <w:t xml:space="preserve"> 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bookmarkEnd w:id="0"/>
    <w:p w14:paraId="0ED2DE18" w14:textId="77777777" w:rsidR="00E7587D" w:rsidRDefault="00446661" w:rsidP="00E7587D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Fencing &amp; Posts:</w:t>
      </w:r>
    </w:p>
    <w:p w14:paraId="4A581715" w14:textId="7E84251A" w:rsidR="00E7587D" w:rsidRDefault="00CF6258" w:rsidP="00E7587D">
      <w:pPr>
        <w:spacing w:after="0"/>
        <w:outlineLvl w:val="0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[180</w:t>
      </w:r>
      <w:r w:rsidR="00E7587D">
        <w:rPr>
          <w:sz w:val="20"/>
          <w:szCs w:val="20"/>
        </w:rPr>
        <w:t>0</w:t>
      </w:r>
      <w:r>
        <w:rPr>
          <w:sz w:val="20"/>
          <w:szCs w:val="20"/>
        </w:rPr>
        <w:t>mm</w:t>
      </w:r>
      <w:r w:rsidR="003E731C">
        <w:rPr>
          <w:sz w:val="20"/>
          <w:szCs w:val="20"/>
        </w:rPr>
        <w:t xml:space="preserve"> High</w:t>
      </w:r>
      <w:r>
        <w:rPr>
          <w:sz w:val="20"/>
          <w:szCs w:val="20"/>
        </w:rPr>
        <w:t xml:space="preserve">, </w:t>
      </w:r>
      <w:r w:rsidR="00446661">
        <w:rPr>
          <w:sz w:val="20"/>
          <w:szCs w:val="20"/>
        </w:rPr>
        <w:t>post dimensions 60 x 60mm square hollow section]</w:t>
      </w:r>
    </w:p>
    <w:p w14:paraId="1CAE99D8" w14:textId="1C710AD8" w:rsidR="00446661" w:rsidRPr="00E7587D" w:rsidRDefault="00446661" w:rsidP="00E7587D">
      <w:pPr>
        <w:spacing w:after="0"/>
        <w:outlineLvl w:val="0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[2000mm</w:t>
      </w:r>
      <w:r w:rsidR="003E731C" w:rsidRPr="003E731C">
        <w:rPr>
          <w:sz w:val="20"/>
          <w:szCs w:val="20"/>
        </w:rPr>
        <w:t xml:space="preserve"> </w:t>
      </w:r>
      <w:r w:rsidR="003E731C">
        <w:rPr>
          <w:sz w:val="20"/>
          <w:szCs w:val="20"/>
        </w:rPr>
        <w:t>High</w:t>
      </w:r>
      <w:r>
        <w:rPr>
          <w:sz w:val="20"/>
          <w:szCs w:val="20"/>
        </w:rPr>
        <w:t>, post dimensions 60 x 60mm square hollow section]</w:t>
      </w:r>
    </w:p>
    <w:p w14:paraId="7150B148" w14:textId="6A8998F6" w:rsidR="00446661" w:rsidRDefault="00446661" w:rsidP="00E7587D">
      <w:pPr>
        <w:spacing w:after="0"/>
        <w:rPr>
          <w:sz w:val="20"/>
          <w:szCs w:val="20"/>
        </w:rPr>
      </w:pPr>
      <w:r>
        <w:rPr>
          <w:sz w:val="20"/>
          <w:szCs w:val="20"/>
        </w:rPr>
        <w:t>[2500mm</w:t>
      </w:r>
      <w:r w:rsidR="003E731C" w:rsidRPr="003E731C">
        <w:rPr>
          <w:sz w:val="20"/>
          <w:szCs w:val="20"/>
        </w:rPr>
        <w:t xml:space="preserve"> </w:t>
      </w:r>
      <w:r w:rsidR="003E731C">
        <w:rPr>
          <w:sz w:val="20"/>
          <w:szCs w:val="20"/>
        </w:rPr>
        <w:t>High</w:t>
      </w:r>
      <w:r>
        <w:rPr>
          <w:sz w:val="20"/>
          <w:szCs w:val="20"/>
        </w:rPr>
        <w:t>, post dimensions 80 x 60mm rectangular hollow section]</w:t>
      </w:r>
    </w:p>
    <w:p w14:paraId="3FAE11BD" w14:textId="06319502" w:rsidR="00446661" w:rsidRDefault="00446661" w:rsidP="00E7587D">
      <w:pPr>
        <w:spacing w:after="0"/>
        <w:rPr>
          <w:sz w:val="20"/>
          <w:szCs w:val="20"/>
        </w:rPr>
      </w:pPr>
      <w:r>
        <w:rPr>
          <w:sz w:val="20"/>
          <w:szCs w:val="20"/>
        </w:rPr>
        <w:t>[3000mm</w:t>
      </w:r>
      <w:r w:rsidR="003E731C" w:rsidRPr="003E731C">
        <w:rPr>
          <w:sz w:val="20"/>
          <w:szCs w:val="20"/>
        </w:rPr>
        <w:t xml:space="preserve"> </w:t>
      </w:r>
      <w:r w:rsidR="003E731C">
        <w:rPr>
          <w:sz w:val="20"/>
          <w:szCs w:val="20"/>
        </w:rPr>
        <w:t>High</w:t>
      </w:r>
      <w:r>
        <w:rPr>
          <w:sz w:val="20"/>
          <w:szCs w:val="20"/>
        </w:rPr>
        <w:t>, post dimensions 80 x 60mm rectangular hollow section]</w:t>
      </w:r>
    </w:p>
    <w:p w14:paraId="5C187F31" w14:textId="77777777" w:rsidR="009A2252" w:rsidRDefault="009A2252" w:rsidP="009A2252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>[Other heights between 1800-3000mm available, please specify]</w:t>
      </w:r>
    </w:p>
    <w:p w14:paraId="13EB5FCC" w14:textId="77777777" w:rsidR="00446661" w:rsidRPr="00B76E02" w:rsidRDefault="00446661" w:rsidP="00446661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47C6CA4F" w14:textId="77777777" w:rsidR="00446661" w:rsidRPr="00B76E02" w:rsidRDefault="00446661" w:rsidP="00CF6258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Panel Construction:</w:t>
      </w:r>
    </w:p>
    <w:p w14:paraId="304C1131" w14:textId="77777777" w:rsidR="00446661" w:rsidRDefault="00446661" w:rsidP="00446661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31418B32" w14:textId="04F2C33B" w:rsidR="00A271F4" w:rsidRDefault="00446661" w:rsidP="00A271F4">
      <w:pPr>
        <w:shd w:val="clear" w:color="auto" w:fill="FFFFFF"/>
        <w:spacing w:after="0" w:line="240" w:lineRule="auto"/>
        <w:rPr>
          <w:rFonts w:asciiTheme="majorHAnsi" w:hAnsiTheme="majorHAnsi"/>
          <w:color w:val="000000"/>
          <w:sz w:val="20"/>
        </w:rPr>
      </w:pPr>
      <w:r w:rsidRPr="00CF6258">
        <w:rPr>
          <w:rFonts w:asciiTheme="majorHAnsi" w:hAnsiTheme="majorHAnsi"/>
          <w:color w:val="000000"/>
          <w:sz w:val="20"/>
        </w:rPr>
        <w:t xml:space="preserve">Vertical round hollow section 32mm pales are passed through the </w:t>
      </w:r>
      <w:r w:rsidR="00C408BA">
        <w:rPr>
          <w:rFonts w:asciiTheme="majorHAnsi" w:hAnsiTheme="majorHAnsi"/>
          <w:color w:val="000000"/>
          <w:sz w:val="20"/>
        </w:rPr>
        <w:t xml:space="preserve">bottom </w:t>
      </w:r>
      <w:r w:rsidRPr="00CF6258">
        <w:rPr>
          <w:rFonts w:asciiTheme="majorHAnsi" w:hAnsiTheme="majorHAnsi"/>
          <w:color w:val="000000"/>
          <w:sz w:val="20"/>
        </w:rPr>
        <w:t>rail with spacing at 129mm centres</w:t>
      </w:r>
      <w:r w:rsidR="00C408BA">
        <w:rPr>
          <w:rFonts w:asciiTheme="majorHAnsi" w:hAnsiTheme="majorHAnsi"/>
          <w:color w:val="000000"/>
          <w:sz w:val="20"/>
        </w:rPr>
        <w:t xml:space="preserve"> (97mm gap</w:t>
      </w:r>
      <w:r w:rsidR="00040446">
        <w:rPr>
          <w:rFonts w:asciiTheme="majorHAnsi" w:hAnsiTheme="majorHAnsi"/>
          <w:color w:val="000000"/>
          <w:sz w:val="20"/>
        </w:rPr>
        <w:t>)</w:t>
      </w:r>
      <w:r w:rsidRPr="00CF6258">
        <w:rPr>
          <w:rFonts w:asciiTheme="majorHAnsi" w:hAnsiTheme="majorHAnsi"/>
          <w:color w:val="000000"/>
          <w:sz w:val="20"/>
        </w:rPr>
        <w:t xml:space="preserve"> (which complies </w:t>
      </w:r>
      <w:r w:rsidR="00040446">
        <w:rPr>
          <w:rFonts w:asciiTheme="majorHAnsi" w:hAnsiTheme="majorHAnsi"/>
          <w:color w:val="000000"/>
          <w:sz w:val="20"/>
        </w:rPr>
        <w:t>with</w:t>
      </w:r>
      <w:r w:rsidRPr="00CF6258">
        <w:rPr>
          <w:rFonts w:asciiTheme="majorHAnsi" w:hAnsiTheme="majorHAnsi"/>
          <w:color w:val="000000"/>
          <w:sz w:val="20"/>
        </w:rPr>
        <w:t xml:space="preserve"> Building Regulations)</w:t>
      </w:r>
      <w:r w:rsidR="00C408BA">
        <w:rPr>
          <w:rFonts w:asciiTheme="majorHAnsi" w:hAnsiTheme="majorHAnsi"/>
          <w:color w:val="000000"/>
          <w:sz w:val="20"/>
        </w:rPr>
        <w:t>, stopped at the top rail</w:t>
      </w:r>
      <w:r w:rsidRPr="00CF6258">
        <w:rPr>
          <w:rFonts w:asciiTheme="majorHAnsi" w:hAnsiTheme="majorHAnsi"/>
          <w:color w:val="000000"/>
          <w:sz w:val="20"/>
        </w:rPr>
        <w:t xml:space="preserve"> and welded into position.  </w:t>
      </w:r>
      <w:r w:rsidR="00A271F4">
        <w:rPr>
          <w:rFonts w:asciiTheme="majorHAnsi" w:hAnsiTheme="majorHAnsi"/>
          <w:color w:val="000000"/>
          <w:sz w:val="20"/>
        </w:rPr>
        <w:t xml:space="preserve">Optional </w:t>
      </w:r>
      <w:r w:rsidRPr="00CF6258">
        <w:rPr>
          <w:rFonts w:asciiTheme="majorHAnsi" w:hAnsiTheme="majorHAnsi"/>
          <w:color w:val="000000"/>
          <w:sz w:val="20"/>
        </w:rPr>
        <w:t xml:space="preserve">double row of </w:t>
      </w:r>
      <w:r w:rsidR="00F73DEB">
        <w:rPr>
          <w:rFonts w:asciiTheme="majorHAnsi" w:hAnsiTheme="majorHAnsi"/>
          <w:color w:val="000000"/>
          <w:sz w:val="20"/>
        </w:rPr>
        <w:t>security comb</w:t>
      </w:r>
      <w:r w:rsidRPr="00CF6258">
        <w:rPr>
          <w:rFonts w:asciiTheme="majorHAnsi" w:hAnsiTheme="majorHAnsi"/>
          <w:color w:val="000000"/>
          <w:sz w:val="20"/>
        </w:rPr>
        <w:t xml:space="preserve"> 25mm x 2mm </w:t>
      </w:r>
      <w:r w:rsidR="00A271F4">
        <w:rPr>
          <w:rFonts w:asciiTheme="majorHAnsi" w:hAnsiTheme="majorHAnsi"/>
          <w:color w:val="000000"/>
          <w:sz w:val="20"/>
        </w:rPr>
        <w:t>thick</w:t>
      </w:r>
      <w:r w:rsidR="00F73DEB">
        <w:rPr>
          <w:rFonts w:asciiTheme="majorHAnsi" w:hAnsiTheme="majorHAnsi"/>
          <w:color w:val="000000"/>
          <w:sz w:val="20"/>
        </w:rPr>
        <w:t xml:space="preserve"> attached to top rail</w:t>
      </w:r>
      <w:r w:rsidR="00A271F4">
        <w:rPr>
          <w:rFonts w:asciiTheme="majorHAnsi" w:hAnsiTheme="majorHAnsi"/>
          <w:color w:val="000000"/>
          <w:sz w:val="20"/>
        </w:rPr>
        <w:t>.</w:t>
      </w:r>
    </w:p>
    <w:p w14:paraId="3A85C4B9" w14:textId="77777777" w:rsidR="00A271F4" w:rsidRDefault="00A271F4" w:rsidP="00A271F4">
      <w:pPr>
        <w:shd w:val="clear" w:color="auto" w:fill="FFFFFF"/>
        <w:spacing w:after="0" w:line="240" w:lineRule="auto"/>
        <w:rPr>
          <w:rFonts w:asciiTheme="majorHAnsi" w:hAnsiTheme="majorHAnsi"/>
          <w:color w:val="000000"/>
          <w:sz w:val="20"/>
        </w:rPr>
      </w:pPr>
    </w:p>
    <w:p w14:paraId="38D8B297" w14:textId="77777777" w:rsidR="00446661" w:rsidRPr="00B76E02" w:rsidRDefault="00446661" w:rsidP="00A271F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Post Construction:</w:t>
      </w:r>
    </w:p>
    <w:p w14:paraId="6C482C56" w14:textId="77777777" w:rsidR="00446661" w:rsidRPr="00B76E02" w:rsidRDefault="00446661" w:rsidP="00446661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27D9C525" w14:textId="77777777" w:rsidR="00446661" w:rsidRDefault="00446661" w:rsidP="00446661">
      <w:pPr>
        <w:shd w:val="clear" w:color="auto" w:fill="FFFFFF"/>
        <w:rPr>
          <w:rFonts w:eastAsia="Times New Roman"/>
          <w:bCs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>Posts are made using rectangu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lar hollow section steel hot dip galvanised </w:t>
      </w:r>
      <w:r>
        <w:rPr>
          <w:rFonts w:eastAsia="Times New Roman"/>
          <w:bCs/>
          <w:sz w:val="20"/>
          <w:szCs w:val="20"/>
          <w:lang w:eastAsia="en-GB"/>
        </w:rPr>
        <w:t xml:space="preserve">inside and out 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to BS EN 1461 as standard and supplied with flat post caps in </w:t>
      </w:r>
      <w:r>
        <w:rPr>
          <w:rFonts w:eastAsia="Times New Roman"/>
          <w:bCs/>
          <w:sz w:val="20"/>
          <w:szCs w:val="20"/>
          <w:lang w:eastAsia="en-GB"/>
        </w:rPr>
        <w:t>black polypropylene.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sz w:val="20"/>
          <w:szCs w:val="20"/>
          <w:lang w:eastAsia="en-GB"/>
        </w:rPr>
        <w:t xml:space="preserve"> </w:t>
      </w:r>
    </w:p>
    <w:p w14:paraId="686CF77A" w14:textId="77777777" w:rsidR="00446661" w:rsidRDefault="00446661" w:rsidP="00CF6258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Fixings:</w:t>
      </w:r>
    </w:p>
    <w:p w14:paraId="375EF7C2" w14:textId="77777777" w:rsidR="00446661" w:rsidRPr="00B76E02" w:rsidRDefault="00446661" w:rsidP="00446661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5153B1A8" w14:textId="77777777" w:rsidR="00446661" w:rsidRPr="00044844" w:rsidRDefault="00446661" w:rsidP="00446661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Fence panels are fixed to posts with matching Jacksons proprietary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concealed </w:t>
      </w: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vandal-proof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panel fixings </w:t>
      </w:r>
    </w:p>
    <w:p w14:paraId="12D34E41" w14:textId="77777777" w:rsidR="00446661" w:rsidRPr="00B76E02" w:rsidRDefault="00446661" w:rsidP="00CF6258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4F6DCD62" w14:textId="77777777" w:rsidR="00446661" w:rsidRPr="00B76E02" w:rsidRDefault="00446661" w:rsidP="00446661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426D042A" w14:textId="77777777" w:rsidR="00081BE2" w:rsidRPr="00B76E02" w:rsidRDefault="00081BE2" w:rsidP="00081BE2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[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>Fence panels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and p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osts supplied 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 as standard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] </w:t>
      </w:r>
    </w:p>
    <w:p w14:paraId="6B4597BF" w14:textId="77777777" w:rsidR="00081BE2" w:rsidRPr="00B76E02" w:rsidRDefault="00081BE2" w:rsidP="00081BE2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eastAsia="en-GB"/>
        </w:rPr>
      </w:pPr>
    </w:p>
    <w:p w14:paraId="6734C478" w14:textId="433E1124" w:rsidR="00081BE2" w:rsidRDefault="00081BE2" w:rsidP="00081BE2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color w:val="000000"/>
          <w:sz w:val="20"/>
          <w:szCs w:val="20"/>
          <w:lang w:eastAsia="en-GB"/>
        </w:rPr>
        <w:t>[Fence p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>anels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and </w:t>
      </w:r>
      <w:r w:rsidR="00CF6258">
        <w:rPr>
          <w:rFonts w:eastAsia="Times New Roman"/>
          <w:color w:val="000000"/>
          <w:sz w:val="20"/>
          <w:szCs w:val="20"/>
          <w:lang w:eastAsia="en-GB"/>
        </w:rPr>
        <w:t>p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osts 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>then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283EC4">
        <w:rPr>
          <w:rFonts w:eastAsia="Times New Roman"/>
          <w:color w:val="000000"/>
          <w:sz w:val="20"/>
          <w:szCs w:val="20"/>
          <w:lang w:eastAsia="en-GB"/>
        </w:rPr>
        <w:t>polyester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 xml:space="preserve">powder coated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with Akzo Nobel </w:t>
      </w:r>
      <w:proofErr w:type="spellStart"/>
      <w:r w:rsidRPr="00B76E02">
        <w:rPr>
          <w:rFonts w:eastAsia="Times New Roman"/>
          <w:color w:val="000000"/>
          <w:sz w:val="20"/>
          <w:szCs w:val="20"/>
          <w:lang w:eastAsia="en-GB"/>
        </w:rPr>
        <w:t>Interpon</w:t>
      </w:r>
      <w:proofErr w:type="spellEnd"/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coating 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standard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E7587D">
        <w:rPr>
          <w:rFonts w:eastAsia="Times New Roman"/>
          <w:color w:val="000000"/>
          <w:sz w:val="20"/>
          <w:szCs w:val="20"/>
          <w:lang w:eastAsia="en-GB"/>
        </w:rPr>
        <w:t xml:space="preserve"> Or</w:t>
      </w:r>
      <w:r w:rsidR="00F73DEB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E7587D">
        <w:rPr>
          <w:rFonts w:eastAsia="Times New Roman"/>
          <w:color w:val="000000"/>
          <w:sz w:val="20"/>
          <w:szCs w:val="20"/>
          <w:lang w:eastAsia="en-GB"/>
        </w:rPr>
        <w:t>s</w:t>
      </w:r>
      <w:r w:rsidR="00F73DEB">
        <w:rPr>
          <w:rFonts w:eastAsia="Times New Roman"/>
          <w:color w:val="000000"/>
          <w:sz w:val="20"/>
          <w:szCs w:val="20"/>
          <w:lang w:eastAsia="en-GB"/>
        </w:rPr>
        <w:t>pecial [Insert RAL/BS]</w:t>
      </w:r>
    </w:p>
    <w:p w14:paraId="1A0658E9" w14:textId="77777777" w:rsidR="00CF6258" w:rsidRDefault="00CF6258" w:rsidP="00081BE2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8DA8C8" w14:textId="50A69AFD" w:rsidR="00081BE2" w:rsidRPr="00283EC4" w:rsidRDefault="00081BE2" w:rsidP="00081BE2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A82DFF">
        <w:rPr>
          <w:sz w:val="20"/>
          <w:szCs w:val="20"/>
        </w:rPr>
        <w:t>Fo</w:t>
      </w:r>
      <w:r w:rsidR="00A271F4">
        <w:rPr>
          <w:sz w:val="20"/>
          <w:szCs w:val="20"/>
        </w:rPr>
        <w:t>r installations within 50</w:t>
      </w:r>
      <w:r w:rsidRPr="00A82DFF">
        <w:rPr>
          <w:sz w:val="20"/>
          <w:szCs w:val="20"/>
        </w:rPr>
        <w:t>0m</w:t>
      </w:r>
      <w:r>
        <w:rPr>
          <w:sz w:val="20"/>
          <w:szCs w:val="20"/>
        </w:rPr>
        <w:t xml:space="preserve"> </w:t>
      </w:r>
      <w:r w:rsidRPr="00A82DFF">
        <w:rPr>
          <w:sz w:val="20"/>
          <w:szCs w:val="20"/>
        </w:rPr>
        <w:t>of salt water</w:t>
      </w:r>
      <w:r>
        <w:rPr>
          <w:sz w:val="20"/>
          <w:szCs w:val="20"/>
        </w:rPr>
        <w:t xml:space="preserve"> </w:t>
      </w:r>
      <w:r w:rsidRPr="00B76E02">
        <w:rPr>
          <w:sz w:val="20"/>
          <w:szCs w:val="20"/>
        </w:rPr>
        <w:t>[</w:t>
      </w:r>
      <w:r>
        <w:rPr>
          <w:sz w:val="20"/>
          <w:szCs w:val="20"/>
        </w:rPr>
        <w:t>Marine</w:t>
      </w:r>
      <w:r w:rsidRPr="00B76E02">
        <w:rPr>
          <w:sz w:val="20"/>
          <w:szCs w:val="20"/>
        </w:rPr>
        <w:t xml:space="preserve"> coated</w:t>
      </w:r>
      <w:r w:rsidRPr="00552505">
        <w:rPr>
          <w:sz w:val="20"/>
          <w:szCs w:val="20"/>
        </w:rPr>
        <w:t xml:space="preserve"> </w:t>
      </w:r>
      <w:r>
        <w:rPr>
          <w:sz w:val="20"/>
          <w:szCs w:val="20"/>
        </w:rPr>
        <w:t>Insert RAL/BS</w:t>
      </w:r>
      <w:r w:rsidRPr="00B76E02">
        <w:rPr>
          <w:sz w:val="20"/>
          <w:szCs w:val="20"/>
        </w:rPr>
        <w:t>]</w:t>
      </w:r>
      <w:r>
        <w:rPr>
          <w:sz w:val="20"/>
          <w:szCs w:val="20"/>
        </w:rPr>
        <w:t xml:space="preserve"> –</w:t>
      </w:r>
    </w:p>
    <w:p w14:paraId="5590B4BB" w14:textId="77777777" w:rsidR="00446661" w:rsidRPr="00B76E02" w:rsidRDefault="00446661" w:rsidP="00446661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2B724CFE" w14:textId="77777777" w:rsidR="00446661" w:rsidRPr="00B76E02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Installation</w:t>
      </w:r>
      <w:r>
        <w:rPr>
          <w:b/>
          <w:color w:val="000000"/>
          <w:sz w:val="20"/>
          <w:szCs w:val="20"/>
        </w:rPr>
        <w:t>:</w:t>
      </w:r>
    </w:p>
    <w:p w14:paraId="5B007028" w14:textId="77777777" w:rsidR="00446661" w:rsidRPr="00B76E02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 out and erect:</w:t>
      </w:r>
    </w:p>
    <w:p w14:paraId="3ADB9E1A" w14:textId="39D7713A" w:rsidR="00446661" w:rsidRDefault="00446661" w:rsidP="0044666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Alignment: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Straight lines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or smoothly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flowing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curves</w:t>
      </w:r>
      <w:r>
        <w:rPr>
          <w:color w:val="000000"/>
          <w:sz w:val="20"/>
          <w:szCs w:val="20"/>
        </w:rPr>
        <w:t>, fence</w:t>
      </w:r>
      <w:r w:rsidR="003A00B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line may be stepped</w:t>
      </w:r>
      <w:r w:rsidR="00F1105D">
        <w:rPr>
          <w:color w:val="000000"/>
          <w:sz w:val="20"/>
          <w:szCs w:val="20"/>
        </w:rPr>
        <w:t xml:space="preserve"> or raked</w:t>
      </w:r>
      <w:r>
        <w:rPr>
          <w:color w:val="000000"/>
          <w:sz w:val="20"/>
          <w:szCs w:val="20"/>
        </w:rPr>
        <w:t xml:space="preserve"> to accommodate sloping or uneven ground</w:t>
      </w:r>
      <w:r w:rsidRPr="00B76E02">
        <w:rPr>
          <w:color w:val="000000"/>
          <w:sz w:val="20"/>
          <w:szCs w:val="20"/>
        </w:rPr>
        <w:t>.</w:t>
      </w:r>
    </w:p>
    <w:p w14:paraId="164D10AF" w14:textId="77777777" w:rsidR="00446661" w:rsidRDefault="00446661" w:rsidP="0044666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lastRenderedPageBreak/>
        <w:t>Tops of posts: Following profile of the ground.</w:t>
      </w:r>
    </w:p>
    <w:p w14:paraId="2585B6C2" w14:textId="77777777" w:rsidR="00446661" w:rsidRDefault="00446661" w:rsidP="0044666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15C0F843" w14:textId="77777777" w:rsidR="00446661" w:rsidRPr="00B76E02" w:rsidRDefault="00446661" w:rsidP="0044666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Fixings: 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securely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fixed.</w:t>
      </w:r>
    </w:p>
    <w:p w14:paraId="2700D644" w14:textId="77777777" w:rsidR="00446661" w:rsidRPr="00B76E02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Setting posts in concrete:</w:t>
      </w:r>
    </w:p>
    <w:p w14:paraId="6628C3D2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Standard: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BS 8500-2.</w:t>
      </w:r>
    </w:p>
    <w:p w14:paraId="44ED3651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Mix: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Designated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GEN1 or Standard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prescribed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ST2.</w:t>
      </w:r>
      <w:r>
        <w:rPr>
          <w:color w:val="000000"/>
          <w:sz w:val="20"/>
          <w:szCs w:val="20"/>
        </w:rPr>
        <w:t>]</w:t>
      </w:r>
    </w:p>
    <w:p w14:paraId="5B4991E6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Alternative mix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for small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quantities:</w:t>
      </w:r>
      <w:r>
        <w:rPr>
          <w:color w:val="000000"/>
          <w:sz w:val="20"/>
          <w:szCs w:val="20"/>
        </w:rPr>
        <w:t xml:space="preserve"> 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Portland</w:t>
      </w:r>
      <w:r>
        <w:rPr>
          <w:color w:val="000000"/>
          <w:sz w:val="20"/>
          <w:szCs w:val="20"/>
        </w:rPr>
        <w:t xml:space="preserve"> cement to150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fine aggregate to</w:t>
      </w:r>
      <w:r>
        <w:rPr>
          <w:color w:val="000000"/>
          <w:sz w:val="20"/>
          <w:szCs w:val="20"/>
        </w:rPr>
        <w:t xml:space="preserve"> 250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, </w:t>
      </w:r>
      <w:r w:rsidRPr="00007EA1">
        <w:rPr>
          <w:color w:val="000000"/>
          <w:sz w:val="20"/>
          <w:szCs w:val="20"/>
        </w:rPr>
        <w:t>20mm nominal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maximum size coarse aggregate, medium workability.</w:t>
      </w:r>
      <w:r>
        <w:rPr>
          <w:color w:val="000000"/>
          <w:sz w:val="20"/>
          <w:szCs w:val="20"/>
        </w:rPr>
        <w:t>]</w:t>
      </w:r>
    </w:p>
    <w:p w14:paraId="306F018B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Admixtures: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use</w:t>
      </w:r>
      <w:r>
        <w:rPr>
          <w:color w:val="000000"/>
          <w:sz w:val="20"/>
          <w:szCs w:val="20"/>
        </w:rPr>
        <w:t>]</w:t>
      </w:r>
      <w:r w:rsidRPr="00007EA1">
        <w:rPr>
          <w:color w:val="000000"/>
          <w:sz w:val="20"/>
          <w:szCs w:val="20"/>
        </w:rPr>
        <w:t>.</w:t>
      </w:r>
    </w:p>
    <w:p w14:paraId="2D9AF4EF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Holes: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 neatly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vertical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sides.</w:t>
      </w:r>
      <w:r>
        <w:rPr>
          <w:color w:val="000000"/>
          <w:sz w:val="20"/>
          <w:szCs w:val="20"/>
        </w:rPr>
        <w:t xml:space="preserve"> </w:t>
      </w:r>
    </w:p>
    <w:p w14:paraId="2CB33A95" w14:textId="77777777" w:rsidR="00446661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Filling: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Position post/strut 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 with concrete to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the specified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depth,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proceeds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72DB4416" w14:textId="77777777" w:rsidR="00446661" w:rsidRPr="00C07653" w:rsidRDefault="00446661" w:rsidP="00446661">
      <w:pPr>
        <w:numPr>
          <w:ilvl w:val="0"/>
          <w:numId w:val="3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Backfilling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completely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concrete: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material,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60CFF7A7" w14:textId="77777777" w:rsidR="00446661" w:rsidRPr="00007EA1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Completion:</w:t>
      </w:r>
    </w:p>
    <w:p w14:paraId="255C9EA8" w14:textId="77777777" w:rsidR="00446661" w:rsidRPr="00007EA1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Cleaning:</w:t>
      </w:r>
    </w:p>
    <w:p w14:paraId="6D3F5677" w14:textId="77777777" w:rsidR="00446661" w:rsidRDefault="00446661" w:rsidP="00446661">
      <w:pPr>
        <w:numPr>
          <w:ilvl w:val="0"/>
          <w:numId w:val="5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General: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Leave the works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in a clean, tidy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condition.</w:t>
      </w:r>
    </w:p>
    <w:p w14:paraId="31E4FF5A" w14:textId="77777777" w:rsidR="00446661" w:rsidRPr="00007EA1" w:rsidRDefault="00446661" w:rsidP="00446661">
      <w:pPr>
        <w:numPr>
          <w:ilvl w:val="0"/>
          <w:numId w:val="5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Surfaces: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Clean immediately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before handover.</w:t>
      </w:r>
    </w:p>
    <w:p w14:paraId="3924FDBB" w14:textId="77777777" w:rsidR="00446661" w:rsidRPr="00C552D5" w:rsidRDefault="00446661" w:rsidP="00CF6258">
      <w:pPr>
        <w:outlineLvl w:val="0"/>
        <w:rPr>
          <w:b/>
          <w:color w:val="000000"/>
          <w:sz w:val="20"/>
          <w:szCs w:val="20"/>
        </w:rPr>
      </w:pPr>
      <w:r w:rsidRPr="00C552D5">
        <w:rPr>
          <w:b/>
          <w:color w:val="000000"/>
          <w:sz w:val="20"/>
          <w:szCs w:val="20"/>
        </w:rPr>
        <w:t>Fixings:</w:t>
      </w:r>
    </w:p>
    <w:p w14:paraId="5B26C733" w14:textId="77777777" w:rsidR="00446661" w:rsidRDefault="00446661" w:rsidP="00446661">
      <w:pPr>
        <w:numPr>
          <w:ilvl w:val="0"/>
          <w:numId w:val="6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Tighten.</w:t>
      </w:r>
    </w:p>
    <w:p w14:paraId="79B4C850" w14:textId="77777777" w:rsidR="00446661" w:rsidRPr="00C552D5" w:rsidRDefault="00446661" w:rsidP="00446661">
      <w:pPr>
        <w:numPr>
          <w:ilvl w:val="0"/>
          <w:numId w:val="6"/>
        </w:numPr>
        <w:rPr>
          <w:color w:val="000000"/>
          <w:sz w:val="20"/>
          <w:szCs w:val="20"/>
        </w:rPr>
      </w:pPr>
      <w:r w:rsidRPr="00C552D5">
        <w:rPr>
          <w:color w:val="000000"/>
          <w:sz w:val="20"/>
          <w:szCs w:val="20"/>
        </w:rPr>
        <w:t>Timing:</w:t>
      </w:r>
      <w:r>
        <w:rPr>
          <w:color w:val="000000"/>
          <w:sz w:val="20"/>
          <w:szCs w:val="20"/>
        </w:rPr>
        <w:t xml:space="preserve"> </w:t>
      </w:r>
      <w:r w:rsidRPr="00C552D5">
        <w:rPr>
          <w:color w:val="000000"/>
          <w:sz w:val="20"/>
          <w:szCs w:val="20"/>
        </w:rPr>
        <w:t>Before handover.</w:t>
      </w:r>
    </w:p>
    <w:p w14:paraId="2775AEA2" w14:textId="77777777" w:rsidR="002037BC" w:rsidRDefault="002037BC"/>
    <w:sectPr w:rsidR="002037BC" w:rsidSect="002037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9043" w14:textId="77777777" w:rsidR="00152C56" w:rsidRDefault="001A4959">
      <w:pPr>
        <w:spacing w:after="0" w:line="240" w:lineRule="auto"/>
      </w:pPr>
      <w:r>
        <w:separator/>
      </w:r>
    </w:p>
  </w:endnote>
  <w:endnote w:type="continuationSeparator" w:id="0">
    <w:p w14:paraId="113E2760" w14:textId="77777777" w:rsidR="00152C56" w:rsidRDefault="001A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972F" w14:textId="341437A1" w:rsidR="00FA0E43" w:rsidRPr="002037BC" w:rsidRDefault="00FA0E43" w:rsidP="002037BC">
    <w:pPr>
      <w:pStyle w:val="Footer"/>
      <w:jc w:val="center"/>
      <w:rPr>
        <w:color w:val="7F7F7F" w:themeColor="text1" w:themeTint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4335" w14:textId="77777777" w:rsidR="00152C56" w:rsidRDefault="001A4959">
      <w:pPr>
        <w:spacing w:after="0" w:line="240" w:lineRule="auto"/>
      </w:pPr>
      <w:r>
        <w:separator/>
      </w:r>
    </w:p>
  </w:footnote>
  <w:footnote w:type="continuationSeparator" w:id="0">
    <w:p w14:paraId="07E5BF47" w14:textId="77777777" w:rsidR="00152C56" w:rsidRDefault="001A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3E4D" w14:textId="2F476F5F" w:rsidR="00FA0E43" w:rsidRPr="002037BC" w:rsidRDefault="00C408BA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2550E97" wp14:editId="52F4C127">
          <wp:simplePos x="0" y="0"/>
          <wp:positionH relativeFrom="margin">
            <wp:posOffset>4286250</wp:posOffset>
          </wp:positionH>
          <wp:positionV relativeFrom="margin">
            <wp:posOffset>-715010</wp:posOffset>
          </wp:positionV>
          <wp:extent cx="2066925" cy="908685"/>
          <wp:effectExtent l="0" t="0" r="0" b="0"/>
          <wp:wrapSquare wrapText="bothSides"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  <w:sz w:val="20"/>
      </w:rPr>
      <w:t>JF</w:t>
    </w:r>
    <w:r w:rsidR="00A271F4">
      <w:rPr>
        <w:color w:val="7F7F7F" w:themeColor="text1" w:themeTint="80"/>
        <w:sz w:val="20"/>
      </w:rPr>
      <w:t>38</w:t>
    </w:r>
    <w:r>
      <w:rPr>
        <w:color w:val="7F7F7F" w:themeColor="text1" w:themeTint="80"/>
        <w:sz w:val="20"/>
      </w:rPr>
      <w:t>/Q40/</w:t>
    </w:r>
    <w:r w:rsidR="004E695B">
      <w:rPr>
        <w:color w:val="7F7F7F" w:themeColor="text1" w:themeTint="80"/>
        <w:sz w:val="20"/>
      </w:rPr>
      <w:t>0224</w:t>
    </w:r>
    <w:r>
      <w:rPr>
        <w:color w:val="7F7F7F" w:themeColor="text1" w:themeTint="80"/>
        <w:sz w:val="20"/>
      </w:rPr>
      <w:t>/v2</w:t>
    </w:r>
    <w:r w:rsidR="00FA0E43">
      <w:rPr>
        <w:sz w:val="20"/>
      </w:rPr>
      <w:tab/>
    </w:r>
    <w:r w:rsidR="00FA0E43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93864"/>
    <w:multiLevelType w:val="multilevel"/>
    <w:tmpl w:val="485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5A4E74"/>
    <w:multiLevelType w:val="multilevel"/>
    <w:tmpl w:val="4824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014983">
    <w:abstractNumId w:val="4"/>
  </w:num>
  <w:num w:numId="2" w16cid:durableId="613025540">
    <w:abstractNumId w:val="1"/>
  </w:num>
  <w:num w:numId="3" w16cid:durableId="151917554">
    <w:abstractNumId w:val="5"/>
  </w:num>
  <w:num w:numId="4" w16cid:durableId="408163453">
    <w:abstractNumId w:val="2"/>
  </w:num>
  <w:num w:numId="5" w16cid:durableId="78714618">
    <w:abstractNumId w:val="6"/>
  </w:num>
  <w:num w:numId="6" w16cid:durableId="1395392670">
    <w:abstractNumId w:val="0"/>
  </w:num>
  <w:num w:numId="7" w16cid:durableId="53971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661"/>
    <w:rsid w:val="00040446"/>
    <w:rsid w:val="0006204B"/>
    <w:rsid w:val="00081BE2"/>
    <w:rsid w:val="000B0A37"/>
    <w:rsid w:val="000B1B12"/>
    <w:rsid w:val="000B6312"/>
    <w:rsid w:val="000C34B1"/>
    <w:rsid w:val="001356FB"/>
    <w:rsid w:val="00151C84"/>
    <w:rsid w:val="00152C56"/>
    <w:rsid w:val="001A4959"/>
    <w:rsid w:val="002037BC"/>
    <w:rsid w:val="00363E9C"/>
    <w:rsid w:val="003A00BB"/>
    <w:rsid w:val="003B39ED"/>
    <w:rsid w:val="003E731C"/>
    <w:rsid w:val="00446661"/>
    <w:rsid w:val="004E695B"/>
    <w:rsid w:val="006F291E"/>
    <w:rsid w:val="00855DCC"/>
    <w:rsid w:val="00886CBC"/>
    <w:rsid w:val="008B7CC2"/>
    <w:rsid w:val="009A2252"/>
    <w:rsid w:val="00A005CF"/>
    <w:rsid w:val="00A271F4"/>
    <w:rsid w:val="00AC0D71"/>
    <w:rsid w:val="00BC0B0C"/>
    <w:rsid w:val="00C408BA"/>
    <w:rsid w:val="00CF6258"/>
    <w:rsid w:val="00DB502A"/>
    <w:rsid w:val="00E5373B"/>
    <w:rsid w:val="00E7587D"/>
    <w:rsid w:val="00EE745E"/>
    <w:rsid w:val="00F1105D"/>
    <w:rsid w:val="00F73DEB"/>
    <w:rsid w:val="00F97CC0"/>
    <w:rsid w:val="00FA0E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5841B"/>
  <w15:docId w15:val="{10A4D7E9-C402-440C-B4FE-B12C71B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6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46661"/>
    <w:rPr>
      <w:i/>
      <w:iCs/>
    </w:rPr>
  </w:style>
  <w:style w:type="character" w:customStyle="1" w:styleId="apple-converted-space">
    <w:name w:val="apple-converted-space"/>
    <w:basedOn w:val="DefaultParagraphFont"/>
    <w:rsid w:val="00446661"/>
  </w:style>
  <w:style w:type="character" w:styleId="Hyperlink">
    <w:name w:val="Hyperlink"/>
    <w:basedOn w:val="DefaultParagraphFont"/>
    <w:uiPriority w:val="99"/>
    <w:semiHidden/>
    <w:unhideWhenUsed/>
    <w:rsid w:val="004466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61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37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BC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37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BC"/>
    <w:rPr>
      <w:rFonts w:ascii="Calibri" w:eastAsia="Calibri" w:hAnsi="Calibri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C408B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Fencing Ltd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cp:lastModifiedBy>Elise Maguire</cp:lastModifiedBy>
  <cp:revision>10</cp:revision>
  <dcterms:created xsi:type="dcterms:W3CDTF">2023-10-16T08:09:00Z</dcterms:created>
  <dcterms:modified xsi:type="dcterms:W3CDTF">2024-01-26T13:30:00Z</dcterms:modified>
</cp:coreProperties>
</file>